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F9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  <w:bookmarkStart w:id="0" w:name="_GoBack"/>
      <w:bookmarkEnd w:id="0"/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 w:rsidR="00EB27ED">
        <w:rPr>
          <w:rFonts w:ascii="Calibri" w:hAnsi="Calibri" w:cs="Tahoma"/>
          <w:b/>
          <w:lang w:val="sr-Cyrl-CS"/>
        </w:rPr>
        <w:t>ГРАЂЕВИНСКОГ МАТЕРИЈАЛА И ОПРЕМЕ</w:t>
      </w:r>
      <w:r>
        <w:rPr>
          <w:rFonts w:ascii="Calibri" w:hAnsi="Calibri" w:cs="Tahoma"/>
          <w:b/>
          <w:lang w:val="sr-Cyrl-CS"/>
        </w:rPr>
        <w:t xml:space="preserve">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EB27ED">
        <w:rPr>
          <w:rFonts w:ascii="Calibri" w:hAnsi="Calibri" w:cs="Tahoma"/>
          <w:b/>
          <w:lang w:val="sr-Cyrl-CS"/>
        </w:rPr>
        <w:t>01/16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hyperlink r:id="rId5" w:history="1">
        <w:r w:rsidRPr="00A87BB9">
          <w:rPr>
            <w:rStyle w:val="Hyperlink"/>
            <w:rFonts w:ascii="Calibri" w:hAnsi="Calibri" w:cs="Tahoma"/>
            <w:lang w:val="sr-Cyrl-CS"/>
          </w:rPr>
          <w:t>www.fondajnfort.rs</w:t>
        </w:r>
      </w:hyperlink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282CAB" w:rsidRDefault="001163F9" w:rsidP="00EB27E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добара</w:t>
      </w:r>
      <w:proofErr w:type="spellEnd"/>
      <w:r w:rsidR="00EB27ED"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  <w:lang w:val="sr-Cyrl-CS"/>
        </w:rPr>
        <w:t xml:space="preserve"> грађевинског материјала и опреме</w:t>
      </w:r>
      <w:r w:rsidR="00EB27ED">
        <w:rPr>
          <w:rFonts w:ascii="Calibri" w:hAnsi="Calibri" w:cs="Tahoma"/>
        </w:rPr>
        <w:t xml:space="preserve"> ЈН ОП 0</w:t>
      </w:r>
      <w:r w:rsidR="00EB27ED">
        <w:rPr>
          <w:rFonts w:ascii="Calibri" w:hAnsi="Calibri" w:cs="Tahoma"/>
          <w:lang w:val="sr-Cyrl-CS"/>
        </w:rPr>
        <w:t>1</w:t>
      </w:r>
      <w:r w:rsidR="00EB27ED">
        <w:rPr>
          <w:rFonts w:ascii="Calibri" w:hAnsi="Calibri" w:cs="Tahoma"/>
        </w:rPr>
        <w:t>/1</w:t>
      </w:r>
      <w:r w:rsidR="00EB27ED">
        <w:rPr>
          <w:rFonts w:ascii="Calibri" w:hAnsi="Calibri" w:cs="Tahoma"/>
          <w:lang w:val="sr-Cyrl-CS"/>
        </w:rPr>
        <w:t>6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r w:rsidRPr="009D309E">
        <w:rPr>
          <w:rFonts w:ascii="Calibri" w:hAnsi="Calibri" w:cs="Tahoma"/>
        </w:rPr>
        <w:t>.</w:t>
      </w:r>
      <w:r w:rsidR="00282CAB">
        <w:rPr>
          <w:rFonts w:ascii="Calibri" w:hAnsi="Calibri" w:cs="Tahoma"/>
        </w:rPr>
        <w:t xml:space="preserve"> 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1163F9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</w:rPr>
        <w:t>ЈН ОП 0</w:t>
      </w:r>
      <w:r w:rsidR="00EB27ED">
        <w:rPr>
          <w:rFonts w:ascii="Calibri" w:hAnsi="Calibri" w:cs="Tahoma"/>
          <w:lang w:val="sr-Cyrl-CS"/>
        </w:rPr>
        <w:t>1</w:t>
      </w:r>
      <w:r w:rsidR="00EB27ED">
        <w:rPr>
          <w:rFonts w:ascii="Calibri" w:hAnsi="Calibri" w:cs="Tahoma"/>
        </w:rPr>
        <w:t>/1</w:t>
      </w:r>
      <w:r w:rsidR="00EB27ED">
        <w:rPr>
          <w:rFonts w:ascii="Calibri" w:hAnsi="Calibri" w:cs="Tahoma"/>
          <w:lang w:val="sr-Cyrl-CS"/>
        </w:rPr>
        <w:t>6</w:t>
      </w:r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која</w:t>
      </w:r>
      <w:proofErr w:type="spellEnd"/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је</w:t>
      </w:r>
      <w:proofErr w:type="spellEnd"/>
      <w:r w:rsidR="00ED30B5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  <w:lang w:val="sr-Cyrl-CS"/>
        </w:rPr>
        <w:t xml:space="preserve">грађевински материјал и опрема,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конкурсне документације. 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1163F9" w:rsidRPr="009D309E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. </w:t>
      </w:r>
    </w:p>
    <w:p w:rsidR="004B6720" w:rsidRPr="00EB27ED" w:rsidRDefault="001163F9" w:rsidP="00EB27ED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на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 w:rsidR="00EB27ED">
        <w:rPr>
          <w:rFonts w:ascii="Calibri" w:hAnsi="Calibri" w:cs="Tahoma"/>
        </w:rPr>
        <w:t>вни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део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конкурсне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документације</w:t>
      </w:r>
      <w:proofErr w:type="spellEnd"/>
    </w:p>
    <w:p w:rsidR="004B6720" w:rsidRPr="009D309E" w:rsidRDefault="004B6720" w:rsidP="001163F9">
      <w:pPr>
        <w:ind w:firstLine="708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>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r w:rsidRPr="009D309E">
        <w:rPr>
          <w:rFonts w:ascii="Calibri" w:hAnsi="Calibri" w:cs="Tahoma"/>
        </w:rPr>
        <w:t xml:space="preserve">Критеријум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163F9" w:rsidRPr="009D309E" w:rsidRDefault="00B57C57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80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="001163F9"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B57C57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2</w:t>
            </w:r>
            <w:r>
              <w:rPr>
                <w:rFonts w:ascii="Calibri" w:hAnsi="Calibri" w:cs="Tahoma"/>
                <w:lang w:eastAsia="sr-Latn-CS"/>
              </w:rPr>
              <w:t>0</w:t>
            </w:r>
            <w:r w:rsidR="0055457A">
              <w:rPr>
                <w:rFonts w:ascii="Calibri" w:hAnsi="Calibri" w:cs="Tahoma"/>
                <w:lang w:val="sr-Cyrl-CS" w:eastAsia="sr-Latn-CS"/>
              </w:rPr>
              <w:t xml:space="preserve">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         </w:t>
      </w:r>
      <w:proofErr w:type="spellStart"/>
      <w:r w:rsidRPr="009D309E">
        <w:rPr>
          <w:rFonts w:ascii="Calibri" w:hAnsi="Calibri" w:cs="Tahoma"/>
        </w:rPr>
        <w:t>Уколико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више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најповољнија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биће</w:t>
      </w:r>
      <w:proofErr w:type="spellEnd"/>
      <w:r>
        <w:rPr>
          <w:rFonts w:ascii="Calibri" w:hAnsi="Calibri" w:cs="Tahoma"/>
        </w:rPr>
        <w:t xml:space="preserve"> изабрана она понуда која предвиђа краћи рок испоруке</w:t>
      </w:r>
      <w:r w:rsidRPr="00893735">
        <w:rPr>
          <w:rFonts w:ascii="Calibri" w:hAnsi="Calibri" w:cs="Tahoma"/>
        </w:rPr>
        <w:t xml:space="preserve">. </w:t>
      </w:r>
    </w:p>
    <w:p w:rsidR="003467C5" w:rsidRPr="00893735" w:rsidRDefault="003467C5" w:rsidP="001163F9">
      <w:pPr>
        <w:ind w:right="-306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документације на Порталу и на сајту </w:t>
      </w:r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 xml:space="preserve">аручиоца.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 w:rsidR="0055457A"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на интернет адреси наручиоца </w:t>
      </w:r>
      <w:hyperlink r:id="rId6" w:history="1">
        <w:r w:rsidRPr="00A87BB9">
          <w:rPr>
            <w:rStyle w:val="Hyperlink"/>
            <w:rFonts w:ascii="Calibri" w:hAnsi="Calibri" w:cs="Tahoma"/>
            <w:lang w:val="sr-Cyrl-CS"/>
          </w:rPr>
          <w:t>www.fondajnfort.rs</w:t>
        </w:r>
      </w:hyperlink>
      <w:r w:rsidRPr="009D309E">
        <w:rPr>
          <w:rFonts w:ascii="Calibri" w:hAnsi="Calibri" w:cs="Tahoma"/>
          <w:lang w:val="sr-Cyrl-CS"/>
        </w:rPr>
        <w:t xml:space="preserve"> као и на Порталу јавних набавки</w:t>
      </w:r>
      <w:r>
        <w:rPr>
          <w:rFonts w:ascii="Calibri" w:hAnsi="Calibri" w:cs="Tahoma"/>
          <w:lang w:val="sr-Cyrl-CS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1163F9" w:rsidRPr="000735A1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прогнаним и расељеним лицима, Бул.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О</w:t>
      </w:r>
      <w:r w:rsidR="00EB27ED">
        <w:rPr>
          <w:rFonts w:ascii="Calibri" w:hAnsi="Calibri" w:cs="Tahoma"/>
          <w:lang w:val="sr-Cyrl-CS"/>
        </w:rPr>
        <w:t>1</w:t>
      </w:r>
      <w:r>
        <w:rPr>
          <w:rFonts w:ascii="Calibri" w:hAnsi="Calibri" w:cs="Tahoma"/>
        </w:rPr>
        <w:t>/1</w:t>
      </w:r>
      <w:r w:rsidR="00EB27ED">
        <w:rPr>
          <w:rFonts w:ascii="Calibri" w:hAnsi="Calibri" w:cs="Tahoma"/>
          <w:lang w:val="sr-Cyrl-CS"/>
        </w:rPr>
        <w:t>6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просторијама наручиоца.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  <w:lang w:val="sr-Cyrl-CS"/>
        </w:rPr>
        <w:t>18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јул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EB27ED">
        <w:rPr>
          <w:rFonts w:ascii="Calibri" w:hAnsi="Calibri" w:cs="Tahoma"/>
          <w:lang w:val="sr-Cyrl-CS"/>
        </w:rPr>
        <w:t>6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најкасније</w:t>
      </w:r>
      <w:proofErr w:type="spellEnd"/>
      <w:r w:rsidR="0055457A">
        <w:rPr>
          <w:rFonts w:ascii="Calibri" w:hAnsi="Calibri" w:cs="Tahoma"/>
        </w:rPr>
        <w:t xml:space="preserve">                     </w:t>
      </w:r>
      <w:r w:rsidR="00EB27ED">
        <w:rPr>
          <w:rFonts w:ascii="Calibri" w:hAnsi="Calibri" w:cs="Tahoma"/>
          <w:lang w:val="sr-Cyrl-CS"/>
        </w:rPr>
        <w:t>18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јула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EB27ED">
        <w:rPr>
          <w:rFonts w:ascii="Calibri" w:hAnsi="Calibri" w:cs="Tahoma"/>
          <w:lang w:val="sr-Cyrl-CS"/>
        </w:rPr>
        <w:t>6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>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4B6720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  <w:lang w:val="sr-Cyrl-CS"/>
        </w:rPr>
        <w:t>18</w:t>
      </w:r>
      <w:r w:rsidR="00EB27ED">
        <w:rPr>
          <w:rFonts w:ascii="Calibri" w:hAnsi="Calibri" w:cs="Tahoma"/>
        </w:rPr>
        <w:t xml:space="preserve">. </w:t>
      </w:r>
      <w:r w:rsidR="00EB27ED">
        <w:rPr>
          <w:rFonts w:ascii="Calibri" w:hAnsi="Calibri" w:cs="Tahoma"/>
          <w:lang w:val="sr-Cyrl-CS"/>
        </w:rPr>
        <w:t>јул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EB27ED">
        <w:rPr>
          <w:rFonts w:ascii="Calibri" w:hAnsi="Calibri" w:cs="Tahoma"/>
          <w:lang w:val="sr-Cyrl-CS"/>
        </w:rPr>
        <w:t>6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ED30B5">
        <w:rPr>
          <w:rFonts w:ascii="Calibri" w:hAnsi="Calibri" w:cs="Tahoma"/>
        </w:rPr>
        <w:t>11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r w:rsidRPr="00A35966">
        <w:rPr>
          <w:rFonts w:ascii="Calibri" w:hAnsi="Calibri" w:cs="Tahoma"/>
        </w:rPr>
        <w:t>пуномоћ</w:t>
      </w:r>
      <w:proofErr w:type="spellEnd"/>
      <w:r w:rsidRPr="00A35966">
        <w:rPr>
          <w:rFonts w:ascii="Calibri" w:hAnsi="Calibri" w:cs="Tahoma"/>
        </w:rPr>
        <w:t xml:space="preserve">. </w:t>
      </w:r>
    </w:p>
    <w:p w:rsidR="001163F9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4B6720" w:rsidRPr="009D309E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донети</w:t>
      </w:r>
      <w:proofErr w:type="spellEnd"/>
      <w:r w:rsidR="0055457A">
        <w:rPr>
          <w:rFonts w:ascii="Calibri" w:hAnsi="Calibri" w:cs="Tahoma"/>
        </w:rPr>
        <w:t xml:space="preserve"> у року од 8</w:t>
      </w:r>
      <w:r w:rsidRPr="009D309E">
        <w:rPr>
          <w:rFonts w:ascii="Calibri" w:hAnsi="Calibri" w:cs="Tahoma"/>
        </w:rPr>
        <w:t xml:space="preserve"> дана од дана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7D7427" w:rsidRDefault="001163F9" w:rsidP="001163F9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8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 w:rsidR="00EB27ED">
        <w:rPr>
          <w:rFonts w:ascii="Calibri" w:hAnsi="Calibri" w:cs="Tahoma"/>
          <w:lang w:val="ru-RU"/>
        </w:rPr>
        <w:t>01/16</w:t>
      </w:r>
      <w:r w:rsidRPr="007D7427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</w:rPr>
      </w:pPr>
    </w:p>
    <w:p w:rsidR="000A056A" w:rsidRDefault="000A056A"/>
    <w:sectPr w:rsidR="000A056A" w:rsidSect="0071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9"/>
    <w:rsid w:val="000735A1"/>
    <w:rsid w:val="000A056A"/>
    <w:rsid w:val="001163F9"/>
    <w:rsid w:val="001763FA"/>
    <w:rsid w:val="0019399E"/>
    <w:rsid w:val="00282CAB"/>
    <w:rsid w:val="003467C5"/>
    <w:rsid w:val="00483FE6"/>
    <w:rsid w:val="004B6720"/>
    <w:rsid w:val="0055457A"/>
    <w:rsid w:val="00643830"/>
    <w:rsid w:val="007143E9"/>
    <w:rsid w:val="007F5907"/>
    <w:rsid w:val="00837CEE"/>
    <w:rsid w:val="008E2336"/>
    <w:rsid w:val="00B15726"/>
    <w:rsid w:val="00B57C57"/>
    <w:rsid w:val="00EB27ED"/>
    <w:rsid w:val="00ED30B5"/>
    <w:rsid w:val="00F3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3B208-92BC-47C0-A83E-3E008865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ondajnfort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jnfort.rs" TargetMode="External"/><Relationship Id="rId5" Type="http://schemas.openxmlformats.org/officeDocument/2006/relationships/hyperlink" Target="http://www.fondajnfort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sale pfc</cp:lastModifiedBy>
  <cp:revision>2</cp:revision>
  <dcterms:created xsi:type="dcterms:W3CDTF">2016-06-17T12:48:00Z</dcterms:created>
  <dcterms:modified xsi:type="dcterms:W3CDTF">2016-06-17T12:48:00Z</dcterms:modified>
</cp:coreProperties>
</file>